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1859A" w14:textId="77777777" w:rsidR="00B805C2" w:rsidRPr="001B6F6C" w:rsidRDefault="00B805C2" w:rsidP="00B805C2">
      <w:pPr>
        <w:widowControl w:val="0"/>
        <w:autoSpaceDE w:val="0"/>
        <w:autoSpaceDN w:val="0"/>
        <w:adjustRightInd w:val="0"/>
        <w:ind w:left="5040"/>
        <w:jc w:val="left"/>
        <w:outlineLvl w:val="0"/>
        <w:rPr>
          <w:sz w:val="24"/>
          <w:szCs w:val="24"/>
        </w:rPr>
      </w:pPr>
      <w:r w:rsidRPr="001B6F6C">
        <w:rPr>
          <w:sz w:val="24"/>
          <w:szCs w:val="24"/>
        </w:rPr>
        <w:t>УТВЕРЖДЕНА</w:t>
      </w:r>
    </w:p>
    <w:p w14:paraId="156F34AC" w14:textId="77777777" w:rsidR="00B805C2" w:rsidRPr="001B6F6C" w:rsidRDefault="00B805C2" w:rsidP="00B805C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1B6F6C">
        <w:rPr>
          <w:sz w:val="24"/>
          <w:szCs w:val="24"/>
        </w:rPr>
        <w:t>постановлением администрации</w:t>
      </w:r>
    </w:p>
    <w:p w14:paraId="66446826" w14:textId="77777777" w:rsidR="00B805C2" w:rsidRPr="001B6F6C" w:rsidRDefault="00B805C2" w:rsidP="00B805C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1B6F6C">
        <w:rPr>
          <w:sz w:val="24"/>
          <w:szCs w:val="24"/>
        </w:rPr>
        <w:t>Тихвинского района</w:t>
      </w:r>
    </w:p>
    <w:p w14:paraId="695C6673" w14:textId="26C38ADB" w:rsidR="00B805C2" w:rsidRPr="001B6F6C" w:rsidRDefault="001D011B" w:rsidP="00B805C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1B6F6C">
        <w:rPr>
          <w:sz w:val="24"/>
          <w:szCs w:val="24"/>
        </w:rPr>
        <w:t>от 1</w:t>
      </w:r>
      <w:r w:rsidR="00B805C2" w:rsidRPr="001B6F6C">
        <w:rPr>
          <w:sz w:val="24"/>
          <w:szCs w:val="24"/>
        </w:rPr>
        <w:t xml:space="preserve"> </w:t>
      </w:r>
      <w:r w:rsidRPr="001B6F6C">
        <w:rPr>
          <w:sz w:val="24"/>
          <w:szCs w:val="24"/>
        </w:rPr>
        <w:t>но</w:t>
      </w:r>
      <w:r w:rsidR="00B805C2" w:rsidRPr="001B6F6C">
        <w:rPr>
          <w:sz w:val="24"/>
          <w:szCs w:val="24"/>
        </w:rPr>
        <w:t xml:space="preserve">ября 2025 г. № </w:t>
      </w:r>
      <w:r w:rsidR="001B6F6C">
        <w:rPr>
          <w:sz w:val="24"/>
          <w:szCs w:val="24"/>
        </w:rPr>
        <w:t>01</w:t>
      </w:r>
      <w:r w:rsidR="00B805C2" w:rsidRPr="001B6F6C">
        <w:rPr>
          <w:sz w:val="24"/>
          <w:szCs w:val="24"/>
        </w:rPr>
        <w:t>-</w:t>
      </w:r>
      <w:r w:rsidR="001B6F6C">
        <w:rPr>
          <w:sz w:val="24"/>
          <w:szCs w:val="24"/>
        </w:rPr>
        <w:t>2950</w:t>
      </w:r>
      <w:r w:rsidR="00B805C2" w:rsidRPr="001B6F6C">
        <w:rPr>
          <w:sz w:val="24"/>
          <w:szCs w:val="24"/>
        </w:rPr>
        <w:t>-а</w:t>
      </w:r>
    </w:p>
    <w:p w14:paraId="18D33228" w14:textId="77777777" w:rsidR="00B805C2" w:rsidRPr="001B6F6C" w:rsidRDefault="00B805C2" w:rsidP="00B805C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1B6F6C">
        <w:rPr>
          <w:sz w:val="24"/>
          <w:szCs w:val="24"/>
        </w:rPr>
        <w:t>(приложение)</w:t>
      </w:r>
    </w:p>
    <w:p w14:paraId="7937DCFA" w14:textId="77777777" w:rsidR="00B805C2" w:rsidRPr="001B6F6C" w:rsidRDefault="00B805C2" w:rsidP="00B805C2">
      <w:pPr>
        <w:autoSpaceDE w:val="0"/>
        <w:autoSpaceDN w:val="0"/>
        <w:adjustRightInd w:val="0"/>
        <w:rPr>
          <w:sz w:val="24"/>
          <w:szCs w:val="18"/>
        </w:rPr>
      </w:pPr>
    </w:p>
    <w:p w14:paraId="3B49E7B1" w14:textId="77777777" w:rsidR="00963324" w:rsidRPr="00963324" w:rsidRDefault="00963324" w:rsidP="00B805C2">
      <w:pPr>
        <w:autoSpaceDE w:val="0"/>
        <w:autoSpaceDN w:val="0"/>
        <w:adjustRightInd w:val="0"/>
        <w:rPr>
          <w:sz w:val="24"/>
          <w:szCs w:val="18"/>
        </w:rPr>
      </w:pPr>
    </w:p>
    <w:p w14:paraId="6F2568B7" w14:textId="77777777" w:rsidR="00B805C2" w:rsidRPr="00C938C1" w:rsidRDefault="00B805C2" w:rsidP="00B805C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C938C1">
        <w:rPr>
          <w:b/>
          <w:bCs/>
          <w:color w:val="000000"/>
          <w:sz w:val="24"/>
          <w:szCs w:val="24"/>
        </w:rPr>
        <w:t>МУНИЦИПАЛЬНАЯ ПРОГРАММА</w:t>
      </w:r>
    </w:p>
    <w:p w14:paraId="092F251A" w14:textId="77777777" w:rsidR="00B805C2" w:rsidRPr="00C938C1" w:rsidRDefault="00B805C2" w:rsidP="00B805C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938C1">
        <w:rPr>
          <w:b/>
          <w:bCs/>
          <w:color w:val="000000"/>
          <w:sz w:val="24"/>
          <w:szCs w:val="24"/>
        </w:rPr>
        <w:t>Тихвинского района</w:t>
      </w:r>
    </w:p>
    <w:p w14:paraId="70AF0A38" w14:textId="77777777" w:rsidR="00B805C2" w:rsidRPr="00C938C1" w:rsidRDefault="00B805C2" w:rsidP="00B805C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C938C1">
        <w:rPr>
          <w:b/>
          <w:bCs/>
          <w:color w:val="000000"/>
          <w:sz w:val="24"/>
          <w:szCs w:val="24"/>
        </w:rPr>
        <w:t>«Устойчивое общественное развитие в Тихвинском районе»</w:t>
      </w:r>
    </w:p>
    <w:p w14:paraId="0627F3E5" w14:textId="77777777" w:rsidR="00B805C2" w:rsidRPr="00C938C1" w:rsidRDefault="00B805C2" w:rsidP="00B805C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14:paraId="45C43AE2" w14:textId="77777777" w:rsidR="00B805C2" w:rsidRPr="00C938C1" w:rsidRDefault="00B805C2" w:rsidP="00B805C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C938C1">
        <w:rPr>
          <w:b/>
          <w:bCs/>
          <w:color w:val="000000"/>
          <w:sz w:val="24"/>
          <w:szCs w:val="24"/>
        </w:rPr>
        <w:t>ПАСПОРТ</w:t>
      </w:r>
    </w:p>
    <w:p w14:paraId="1413CDC4" w14:textId="77777777" w:rsidR="00B805C2" w:rsidRPr="00C938C1" w:rsidRDefault="00B805C2" w:rsidP="00B805C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C938C1">
        <w:rPr>
          <w:b/>
          <w:bCs/>
          <w:color w:val="000000"/>
          <w:sz w:val="24"/>
          <w:szCs w:val="24"/>
        </w:rPr>
        <w:t>муниципальной программы Тихвинского района</w:t>
      </w:r>
    </w:p>
    <w:p w14:paraId="53578582" w14:textId="77777777" w:rsidR="0087668E" w:rsidRDefault="00B805C2" w:rsidP="00B805C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C938C1">
        <w:rPr>
          <w:b/>
          <w:bCs/>
          <w:color w:val="000000"/>
          <w:sz w:val="24"/>
          <w:szCs w:val="24"/>
        </w:rPr>
        <w:t>«Устойчивое общественное развитие в Тихвинском районе»</w:t>
      </w:r>
    </w:p>
    <w:p w14:paraId="56C98DA0" w14:textId="5C6D002E" w:rsidR="00B805C2" w:rsidRPr="00C938C1" w:rsidRDefault="0087668E" w:rsidP="00B805C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(далее муниципальная программа)</w:t>
      </w:r>
      <w:r w:rsidR="00B805C2" w:rsidRPr="00C938C1">
        <w:rPr>
          <w:color w:val="000000"/>
          <w:sz w:val="24"/>
          <w:szCs w:val="24"/>
        </w:rPr>
        <w:t xml:space="preserve"> </w:t>
      </w:r>
    </w:p>
    <w:p w14:paraId="0D4B2086" w14:textId="77777777" w:rsidR="00B805C2" w:rsidRPr="00C938C1" w:rsidRDefault="00B805C2" w:rsidP="00B805C2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tbl>
      <w:tblPr>
        <w:tblW w:w="9034" w:type="dxa"/>
        <w:jc w:val="center"/>
        <w:tblLayout w:type="fixed"/>
        <w:tblCellMar>
          <w:left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199"/>
        <w:gridCol w:w="5835"/>
      </w:tblGrid>
      <w:tr w:rsidR="00B805C2" w:rsidRPr="00C938C1" w14:paraId="312CD8A9" w14:textId="77777777" w:rsidTr="00FF7C27">
        <w:trPr>
          <w:trHeight w:val="415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6FA7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14:paraId="1B670B46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3958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C938C1">
              <w:rPr>
                <w:color w:val="000000"/>
                <w:sz w:val="24"/>
                <w:szCs w:val="24"/>
              </w:rPr>
              <w:t xml:space="preserve"> - 202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938C1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B805C2" w:rsidRPr="00C938C1" w14:paraId="2B93C399" w14:textId="77777777" w:rsidTr="00FF7C27">
        <w:trPr>
          <w:trHeight w:val="415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9042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E4AD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Организационный отдел</w:t>
            </w:r>
          </w:p>
        </w:tc>
      </w:tr>
      <w:tr w:rsidR="00B805C2" w:rsidRPr="00C938C1" w14:paraId="144E9DE3" w14:textId="77777777" w:rsidTr="00FF7C27">
        <w:trPr>
          <w:trHeight w:val="1664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39D12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A93D" w14:textId="77777777" w:rsidR="00B805C2" w:rsidRPr="00C938C1" w:rsidRDefault="00B805C2" w:rsidP="003B14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КСЗН администрации Тихвинского района (далее - КСЗН);</w:t>
            </w:r>
          </w:p>
          <w:p w14:paraId="370239A4" w14:textId="77777777" w:rsidR="00B805C2" w:rsidRPr="00C938C1" w:rsidRDefault="00B805C2" w:rsidP="003B14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Комитет по культуре, спорту и молодежной политике (далее - комитет КСМ);</w:t>
            </w:r>
          </w:p>
          <w:p w14:paraId="6B6A100F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Отдел муниципальной службы, кадров и спецработы (далее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C938C1">
              <w:rPr>
                <w:color w:val="000000"/>
                <w:sz w:val="24"/>
                <w:szCs w:val="24"/>
              </w:rPr>
              <w:t xml:space="preserve"> ОМСК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938C1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938C1">
              <w:rPr>
                <w:color w:val="000000"/>
                <w:sz w:val="24"/>
                <w:szCs w:val="24"/>
              </w:rPr>
              <w:t>С)</w:t>
            </w:r>
          </w:p>
          <w:p w14:paraId="5EF6F43A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Отдел по развитию малого, среднего бизнеса и потребительского рынка (далее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C938C1">
              <w:rPr>
                <w:color w:val="000000"/>
                <w:sz w:val="24"/>
                <w:szCs w:val="24"/>
              </w:rPr>
              <w:t xml:space="preserve"> ОРМСБ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938C1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938C1">
              <w:rPr>
                <w:color w:val="000000"/>
                <w:sz w:val="24"/>
                <w:szCs w:val="24"/>
              </w:rPr>
              <w:t xml:space="preserve">ПТ) </w:t>
            </w:r>
          </w:p>
          <w:p w14:paraId="43043AC0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Совет депутатов Тихвинского района</w:t>
            </w:r>
          </w:p>
        </w:tc>
      </w:tr>
      <w:tr w:rsidR="00B805C2" w:rsidRPr="00C938C1" w14:paraId="3529C9EE" w14:textId="77777777" w:rsidTr="00FF7C27">
        <w:trPr>
          <w:trHeight w:val="415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C18B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E1B0" w14:textId="13CDBB20" w:rsidR="00FF7C27" w:rsidRDefault="00FF7C27" w:rsidP="00FF7C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B434D" w:rsidRPr="00AB434D">
              <w:rPr>
                <w:color w:val="000000"/>
                <w:sz w:val="24"/>
                <w:szCs w:val="24"/>
              </w:rPr>
              <w:t>униципально</w:t>
            </w:r>
            <w:r w:rsidR="00AB434D">
              <w:rPr>
                <w:color w:val="000000"/>
                <w:sz w:val="24"/>
                <w:szCs w:val="24"/>
              </w:rPr>
              <w:t>е</w:t>
            </w:r>
            <w:r w:rsidR="00AB434D" w:rsidRPr="00AB434D">
              <w:rPr>
                <w:color w:val="000000"/>
                <w:sz w:val="24"/>
                <w:szCs w:val="24"/>
              </w:rPr>
              <w:t xml:space="preserve"> бюджетно</w:t>
            </w:r>
            <w:r w:rsidR="00AB434D">
              <w:rPr>
                <w:color w:val="000000"/>
                <w:sz w:val="24"/>
                <w:szCs w:val="24"/>
              </w:rPr>
              <w:t>е</w:t>
            </w:r>
            <w:r w:rsidR="00AB434D" w:rsidRPr="00AB434D">
              <w:rPr>
                <w:color w:val="000000"/>
                <w:sz w:val="24"/>
                <w:szCs w:val="24"/>
              </w:rPr>
              <w:t xml:space="preserve"> учреждени</w:t>
            </w:r>
            <w:r w:rsidR="00AB434D">
              <w:rPr>
                <w:color w:val="000000"/>
                <w:sz w:val="24"/>
                <w:szCs w:val="24"/>
              </w:rPr>
              <w:t xml:space="preserve">е </w:t>
            </w:r>
            <w:r w:rsidR="00AB434D" w:rsidRPr="00AB434D">
              <w:rPr>
                <w:color w:val="000000"/>
                <w:sz w:val="24"/>
                <w:szCs w:val="24"/>
              </w:rPr>
              <w:t>дополнительного образования «Детская школа искусств имени Н.А. Римского-Корсакова»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6834639" w14:textId="00FEA90A" w:rsidR="00B805C2" w:rsidRPr="00C938C1" w:rsidRDefault="00FF7C27" w:rsidP="00FF7C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6A3D7E">
              <w:rPr>
                <w:color w:val="000000"/>
                <w:sz w:val="24"/>
                <w:szCs w:val="24"/>
              </w:rPr>
              <w:t xml:space="preserve">редства массовой информации (далее </w:t>
            </w:r>
            <w:r w:rsidR="00B805C2" w:rsidRPr="00C938C1">
              <w:rPr>
                <w:color w:val="000000"/>
                <w:sz w:val="24"/>
                <w:szCs w:val="24"/>
              </w:rPr>
              <w:t>СМИ</w:t>
            </w:r>
            <w:r w:rsidR="006A3D7E">
              <w:rPr>
                <w:color w:val="000000"/>
                <w:sz w:val="24"/>
                <w:szCs w:val="24"/>
              </w:rPr>
              <w:t>)</w:t>
            </w:r>
            <w:r w:rsidR="00B805C2" w:rsidRPr="00C938C1">
              <w:rPr>
                <w:color w:val="000000"/>
                <w:sz w:val="24"/>
                <w:szCs w:val="24"/>
              </w:rPr>
              <w:t xml:space="preserve"> Тихвинского района</w:t>
            </w:r>
          </w:p>
        </w:tc>
      </w:tr>
      <w:tr w:rsidR="00B805C2" w:rsidRPr="00C938C1" w14:paraId="184CF8E3" w14:textId="77777777" w:rsidTr="00FF7C27">
        <w:trPr>
          <w:trHeight w:val="1867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8568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  <w:p w14:paraId="3CEEA75F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B105" w14:textId="01D46EB4" w:rsidR="00B805C2" w:rsidRPr="0032731C" w:rsidRDefault="00B805C2" w:rsidP="0032731C">
            <w:pPr>
              <w:pStyle w:val="af0"/>
              <w:numPr>
                <w:ilvl w:val="0"/>
                <w:numId w:val="25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32731C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  <w:p w14:paraId="186EC790" w14:textId="3783B503" w:rsidR="00B805C2" w:rsidRPr="0032731C" w:rsidRDefault="00B805C2" w:rsidP="0032731C">
            <w:pPr>
              <w:pStyle w:val="af0"/>
              <w:numPr>
                <w:ilvl w:val="0"/>
                <w:numId w:val="25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32731C">
              <w:rPr>
                <w:color w:val="000000"/>
                <w:sz w:val="24"/>
                <w:szCs w:val="24"/>
              </w:rPr>
              <w:t>Гармонизация межнациональных и межконфессиональных отношений в Тихвинском районе.</w:t>
            </w:r>
          </w:p>
          <w:p w14:paraId="6CEAA25F" w14:textId="66CE36FC" w:rsidR="00B805C2" w:rsidRPr="0032731C" w:rsidRDefault="00B805C2" w:rsidP="0032731C">
            <w:pPr>
              <w:pStyle w:val="af0"/>
              <w:numPr>
                <w:ilvl w:val="0"/>
                <w:numId w:val="25"/>
              </w:numPr>
              <w:tabs>
                <w:tab w:val="right" w:pos="469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32731C">
              <w:rPr>
                <w:color w:val="000000"/>
                <w:sz w:val="24"/>
                <w:szCs w:val="24"/>
              </w:rPr>
              <w:t>Создание условий для эффективного выполнения органами местного самоуправления полномочий в сфере муниципального управления.</w:t>
            </w:r>
          </w:p>
          <w:p w14:paraId="00640629" w14:textId="28DDF972" w:rsidR="00B805C2" w:rsidRPr="0032731C" w:rsidRDefault="00B805C2" w:rsidP="0032731C">
            <w:pPr>
              <w:pStyle w:val="af0"/>
              <w:numPr>
                <w:ilvl w:val="0"/>
                <w:numId w:val="26"/>
              </w:numPr>
              <w:tabs>
                <w:tab w:val="right" w:pos="469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32731C">
              <w:rPr>
                <w:bCs/>
                <w:color w:val="000000"/>
                <w:sz w:val="24"/>
                <w:szCs w:val="24"/>
                <w:lang w:eastAsia="en-US"/>
              </w:rPr>
              <w:t>Повышение информационной открытости органов местного самоуправления</w:t>
            </w:r>
            <w:r w:rsidR="0087668E" w:rsidRPr="0032731C">
              <w:rPr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B805C2" w:rsidRPr="00C938C1" w14:paraId="484DD557" w14:textId="77777777" w:rsidTr="00FF7C27">
        <w:trPr>
          <w:trHeight w:val="618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D376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4A83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  <w:highlight w:val="yellow"/>
              </w:rPr>
            </w:pPr>
          </w:p>
          <w:p w14:paraId="61745E2D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Реализация проектов не предусмотрена </w:t>
            </w:r>
          </w:p>
        </w:tc>
      </w:tr>
      <w:tr w:rsidR="00B805C2" w:rsidRPr="00C938C1" w14:paraId="78F44157" w14:textId="77777777" w:rsidTr="00FF7C27">
        <w:trPr>
          <w:trHeight w:val="415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E4125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20C6" w14:textId="77777777" w:rsidR="00B805C2" w:rsidRPr="00C938C1" w:rsidRDefault="00B805C2" w:rsidP="00FF7C27">
            <w:pPr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 xml:space="preserve">Содействие устойчивому развитию гражданского общества в Тихвинском районе </w:t>
            </w:r>
          </w:p>
        </w:tc>
      </w:tr>
      <w:tr w:rsidR="00B805C2" w:rsidRPr="00C938C1" w14:paraId="45B0155D" w14:textId="77777777" w:rsidTr="00FF7C27">
        <w:trPr>
          <w:trHeight w:val="1462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98B9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lastRenderedPageBreak/>
              <w:t xml:space="preserve">Задачи муниципальной программы </w:t>
            </w:r>
          </w:p>
          <w:p w14:paraId="199EBD43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  <w:highlight w:val="green"/>
              </w:rPr>
            </w:pPr>
          </w:p>
          <w:p w14:paraId="79CF74D3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B96A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 xml:space="preserve">осуществление финансовой поддержки </w:t>
            </w:r>
            <w:r w:rsidRPr="006922F0">
              <w:rPr>
                <w:sz w:val="24"/>
                <w:szCs w:val="24"/>
              </w:rPr>
              <w:t>социально ориентированным некоммерческим организациям</w:t>
            </w:r>
            <w:r>
              <w:rPr>
                <w:sz w:val="24"/>
                <w:szCs w:val="24"/>
              </w:rPr>
              <w:t xml:space="preserve"> – далее СОНКО)</w:t>
            </w:r>
            <w:r w:rsidRPr="00733237">
              <w:rPr>
                <w:color w:val="000000"/>
                <w:sz w:val="24"/>
                <w:szCs w:val="24"/>
                <w:lang w:eastAsia="en-US"/>
              </w:rPr>
              <w:t>;</w:t>
            </w:r>
          </w:p>
          <w:p w14:paraId="70F2ED99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iCs/>
                <w:sz w:val="24"/>
                <w:szCs w:val="24"/>
                <w:lang w:eastAsia="en-US"/>
              </w:rPr>
              <w:t>создание условий для организации досуга и обеспечения жителей района услугами организаций культуры</w:t>
            </w:r>
            <w:r w:rsidRPr="00C938C1">
              <w:rPr>
                <w:color w:val="000000"/>
                <w:sz w:val="24"/>
                <w:szCs w:val="24"/>
                <w:lang w:eastAsia="en-US"/>
              </w:rPr>
              <w:t>;</w:t>
            </w:r>
          </w:p>
          <w:p w14:paraId="3291FB79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укрепление межэтнического и межконфессионального сотрудничества, в том числе посредством реализации проектов организаций, действующих в сфере межнациональных и межконфессиональных отношений;</w:t>
            </w:r>
          </w:p>
          <w:p w14:paraId="25691239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2"/>
                <w:lang w:eastAsia="en-US"/>
              </w:rPr>
              <w:t>обеспечение функционирования информационно-консультационного центра для информирования и консультирования потребителей;</w:t>
            </w:r>
          </w:p>
          <w:p w14:paraId="4AECD033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 xml:space="preserve">совершенствование системы дополнительного профессионального образования муниципальных служащих;  </w:t>
            </w:r>
          </w:p>
          <w:p w14:paraId="79FC16E8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своевременность прохождения диспансеризации муниципальными служащими;</w:t>
            </w:r>
          </w:p>
          <w:p w14:paraId="5707AF13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организация и проведение праздничных мероприятий, юбилейных и памятных дат, знаменательных событий;</w:t>
            </w:r>
          </w:p>
          <w:p w14:paraId="5CD46236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организация и проведение мероприятий, связанных с приёмом официальных лиц, участвующих в районных и общегородских мероприятиях;</w:t>
            </w:r>
          </w:p>
          <w:p w14:paraId="5AC8AA8D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 xml:space="preserve">обеспечение информационной открытости органов местного самоуправления Тихвинского района; </w:t>
            </w:r>
          </w:p>
          <w:p w14:paraId="5F43C381" w14:textId="77777777" w:rsidR="00B805C2" w:rsidRPr="00C938C1" w:rsidRDefault="00B805C2" w:rsidP="0087668E">
            <w:pPr>
              <w:numPr>
                <w:ilvl w:val="0"/>
                <w:numId w:val="4"/>
              </w:numPr>
              <w:tabs>
                <w:tab w:val="right" w:pos="469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обеспечение информированности населения о деятельности органов местного самоуправления Тихвинского района.</w:t>
            </w:r>
          </w:p>
        </w:tc>
      </w:tr>
      <w:tr w:rsidR="00B805C2" w:rsidRPr="00C938C1" w14:paraId="15E85A9C" w14:textId="77777777" w:rsidTr="00FF7C27">
        <w:trPr>
          <w:trHeight w:val="107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6109" w14:textId="77777777" w:rsidR="00B805C2" w:rsidRPr="00CC5832" w:rsidRDefault="00B805C2" w:rsidP="003B14FF">
            <w:pPr>
              <w:rPr>
                <w:sz w:val="24"/>
                <w:szCs w:val="24"/>
              </w:rPr>
            </w:pPr>
            <w:r w:rsidRPr="00CC5832">
              <w:rPr>
                <w:sz w:val="24"/>
                <w:szCs w:val="24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75E5A" w14:textId="77777777" w:rsidR="00B805C2" w:rsidRPr="00CC5832" w:rsidRDefault="00B805C2" w:rsidP="003B14FF">
            <w:pPr>
              <w:ind w:left="227" w:hanging="227"/>
              <w:rPr>
                <w:b/>
                <w:sz w:val="24"/>
                <w:szCs w:val="24"/>
              </w:rPr>
            </w:pPr>
            <w:r w:rsidRPr="00CC5832">
              <w:rPr>
                <w:b/>
                <w:sz w:val="24"/>
                <w:szCs w:val="24"/>
              </w:rPr>
              <w:t>К концу 2028 года:</w:t>
            </w:r>
          </w:p>
          <w:p w14:paraId="0BBB727F" w14:textId="77777777" w:rsidR="00B805C2" w:rsidRPr="0087668E" w:rsidRDefault="00B805C2" w:rsidP="0087668E">
            <w:pPr>
              <w:pStyle w:val="af0"/>
              <w:numPr>
                <w:ilvl w:val="0"/>
                <w:numId w:val="23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rPr>
                <w:b/>
                <w:sz w:val="24"/>
                <w:szCs w:val="24"/>
                <w:lang w:eastAsia="en-US"/>
              </w:rPr>
            </w:pPr>
            <w:r w:rsidRPr="0087668E">
              <w:rPr>
                <w:sz w:val="24"/>
                <w:szCs w:val="24"/>
                <w:lang w:eastAsia="en-US"/>
              </w:rPr>
              <w:t>оказание не менее 167 консультаций, оказанных информационно-консультационным центром муниципального образования, в том числе претензий и исков;</w:t>
            </w:r>
          </w:p>
          <w:p w14:paraId="312436C6" w14:textId="77777777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>предоставление средств областного и местного бюджета, направленных на поддержку социально ориентированных некоммерческих организаций, на конкурсной основе;</w:t>
            </w:r>
          </w:p>
          <w:p w14:paraId="55560C17" w14:textId="77777777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>увеличение количества участников культурно-досуговых мероприятий в сравнении с предыдущим годом (не менее 0,5%);</w:t>
            </w:r>
          </w:p>
          <w:p w14:paraId="611AB71B" w14:textId="77777777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>увеличение количества культурно-досуговых мероприятий в сравнении с предыдущим годом (не менее 0,1%);</w:t>
            </w:r>
          </w:p>
          <w:p w14:paraId="58EF5E19" w14:textId="77777777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>проведение не менее 2 заседаний Совета по межнациональным и межконфессиональным отношениям Тихвинского района;</w:t>
            </w:r>
          </w:p>
          <w:p w14:paraId="71F9D65F" w14:textId="77777777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 xml:space="preserve">соответствие нормативной правовой базы по вопросам муниципальной службы законодательству Российской Федерации и Ленинградской области - 100%; </w:t>
            </w:r>
          </w:p>
          <w:p w14:paraId="18A1ECEE" w14:textId="77777777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lastRenderedPageBreak/>
              <w:t xml:space="preserve">доля муниципальных служащих, получивших дополнительное профессиональное образование - 30%; </w:t>
            </w:r>
          </w:p>
          <w:p w14:paraId="170B2807" w14:textId="018C28DF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 xml:space="preserve">доля муниципальных служащих, прошедших диспансеризацию </w:t>
            </w:r>
            <w:r w:rsidR="006A3D7E">
              <w:rPr>
                <w:sz w:val="24"/>
                <w:szCs w:val="24"/>
                <w:lang w:eastAsia="en-US"/>
              </w:rPr>
              <w:t>–</w:t>
            </w:r>
            <w:r w:rsidRPr="00CC5832">
              <w:rPr>
                <w:sz w:val="24"/>
                <w:szCs w:val="24"/>
                <w:lang w:eastAsia="en-US"/>
              </w:rPr>
              <w:t xml:space="preserve"> 100%;</w:t>
            </w:r>
          </w:p>
          <w:p w14:paraId="220B458C" w14:textId="77777777" w:rsidR="00B805C2" w:rsidRPr="00CC5832" w:rsidRDefault="00B805C2" w:rsidP="0087668E">
            <w:pPr>
              <w:numPr>
                <w:ilvl w:val="0"/>
                <w:numId w:val="5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>отсутствие нарушений муниципальными служащими антикоррупционного законодательства;</w:t>
            </w:r>
          </w:p>
          <w:p w14:paraId="2577DDC2" w14:textId="77777777" w:rsidR="00B805C2" w:rsidRPr="00CC5832" w:rsidRDefault="00B805C2" w:rsidP="0087668E">
            <w:pPr>
              <w:numPr>
                <w:ilvl w:val="0"/>
                <w:numId w:val="6"/>
              </w:numPr>
              <w:tabs>
                <w:tab w:val="right" w:pos="327"/>
              </w:tabs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>количество проведенных праздничных мероприятий, юбилейных и памятных дат, а также знаменательных событий (не менее 15);</w:t>
            </w:r>
          </w:p>
          <w:p w14:paraId="02832369" w14:textId="77777777" w:rsidR="00B805C2" w:rsidRPr="00CC5832" w:rsidRDefault="00B805C2" w:rsidP="0087668E">
            <w:pPr>
              <w:numPr>
                <w:ilvl w:val="0"/>
                <w:numId w:val="6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 xml:space="preserve">количество СМИ, взаимодействующих с органами местного самоуправления Тихвинского района – 3 ед. </w:t>
            </w:r>
          </w:p>
          <w:p w14:paraId="7BF23501" w14:textId="77777777" w:rsidR="00B805C2" w:rsidRPr="00CC5832" w:rsidRDefault="00B805C2" w:rsidP="0087668E">
            <w:pPr>
              <w:numPr>
                <w:ilvl w:val="0"/>
                <w:numId w:val="6"/>
              </w:numPr>
              <w:tabs>
                <w:tab w:val="right" w:pos="327"/>
              </w:tabs>
              <w:autoSpaceDE w:val="0"/>
              <w:autoSpaceDN w:val="0"/>
              <w:adjustRightInd w:val="0"/>
              <w:ind w:left="0" w:firstLine="43"/>
              <w:contextualSpacing/>
              <w:rPr>
                <w:sz w:val="24"/>
                <w:szCs w:val="24"/>
                <w:lang w:eastAsia="en-US"/>
              </w:rPr>
            </w:pPr>
            <w:r w:rsidRPr="00CC5832">
              <w:rPr>
                <w:sz w:val="24"/>
                <w:szCs w:val="24"/>
                <w:lang w:eastAsia="en-US"/>
              </w:rPr>
              <w:t xml:space="preserve">количество материалов (печатных публикаций, телесюжетов, радио-сюжетов), размещённых СМИ с подачи органов местного самоуправления Тихвинского района – </w:t>
            </w:r>
            <w:r>
              <w:rPr>
                <w:sz w:val="24"/>
                <w:szCs w:val="24"/>
                <w:lang w:eastAsia="en-US"/>
              </w:rPr>
              <w:t>33</w:t>
            </w:r>
            <w:r w:rsidRPr="00CC5832">
              <w:rPr>
                <w:sz w:val="24"/>
                <w:szCs w:val="24"/>
                <w:lang w:eastAsia="en-US"/>
              </w:rPr>
              <w:t>0 ед.</w:t>
            </w:r>
          </w:p>
        </w:tc>
      </w:tr>
      <w:tr w:rsidR="00B805C2" w:rsidRPr="00C938C1" w14:paraId="6C08599B" w14:textId="77777777" w:rsidTr="00FF7C27">
        <w:trPr>
          <w:trHeight w:val="426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C4CD" w14:textId="77777777" w:rsidR="00B805C2" w:rsidRPr="004841DE" w:rsidRDefault="00B805C2" w:rsidP="003B14FF">
            <w:pPr>
              <w:rPr>
                <w:color w:val="FF0000"/>
                <w:sz w:val="24"/>
                <w:szCs w:val="24"/>
              </w:rPr>
            </w:pPr>
            <w:r w:rsidRPr="006922F0">
              <w:rPr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B3CE" w14:textId="77777777" w:rsidR="00B805C2" w:rsidRPr="003003F6" w:rsidRDefault="00B805C2" w:rsidP="003B14FF">
            <w:pPr>
              <w:rPr>
                <w:sz w:val="24"/>
                <w:szCs w:val="24"/>
              </w:rPr>
            </w:pPr>
            <w:r w:rsidRPr="003003F6">
              <w:rPr>
                <w:sz w:val="24"/>
                <w:szCs w:val="24"/>
              </w:rPr>
              <w:t xml:space="preserve">Объем финансирования программы в 2026 - 2028 годах составит: </w:t>
            </w:r>
            <w:r w:rsidRPr="003003F6">
              <w:rPr>
                <w:b/>
                <w:bCs/>
                <w:sz w:val="24"/>
                <w:szCs w:val="24"/>
              </w:rPr>
              <w:t>29 251,20 тыс. руб.,</w:t>
            </w:r>
            <w:r w:rsidRPr="003003F6">
              <w:rPr>
                <w:sz w:val="24"/>
                <w:szCs w:val="24"/>
              </w:rPr>
              <w:t xml:space="preserve"> в том числе:</w:t>
            </w:r>
          </w:p>
          <w:p w14:paraId="6F48BCAD" w14:textId="338BBD09" w:rsidR="00B805C2" w:rsidRPr="003003F6" w:rsidRDefault="00B805C2" w:rsidP="00C1004E">
            <w:pPr>
              <w:jc w:val="left"/>
              <w:rPr>
                <w:sz w:val="24"/>
                <w:szCs w:val="24"/>
              </w:rPr>
            </w:pPr>
            <w:r w:rsidRPr="003003F6">
              <w:rPr>
                <w:b/>
                <w:bCs/>
                <w:sz w:val="24"/>
                <w:szCs w:val="24"/>
              </w:rPr>
              <w:t>2026 год – 9 750,40 тыс. руб.</w:t>
            </w:r>
            <w:r w:rsidR="0087668E">
              <w:rPr>
                <w:b/>
                <w:bCs/>
                <w:sz w:val="24"/>
                <w:szCs w:val="24"/>
              </w:rPr>
              <w:t>;</w:t>
            </w:r>
          </w:p>
          <w:p w14:paraId="547B26B1" w14:textId="12DFC329" w:rsidR="00B805C2" w:rsidRPr="003003F6" w:rsidRDefault="00B805C2" w:rsidP="00C1004E">
            <w:pPr>
              <w:jc w:val="left"/>
              <w:rPr>
                <w:sz w:val="24"/>
                <w:szCs w:val="24"/>
              </w:rPr>
            </w:pPr>
            <w:r w:rsidRPr="003003F6">
              <w:rPr>
                <w:b/>
                <w:bCs/>
                <w:sz w:val="24"/>
                <w:szCs w:val="24"/>
              </w:rPr>
              <w:t>2027 год – 9 750,40 тыс. руб.</w:t>
            </w:r>
            <w:r w:rsidR="0087668E">
              <w:rPr>
                <w:b/>
                <w:bCs/>
                <w:sz w:val="24"/>
                <w:szCs w:val="24"/>
              </w:rPr>
              <w:t>;</w:t>
            </w:r>
          </w:p>
          <w:p w14:paraId="1388393B" w14:textId="1BD0C7BF" w:rsidR="00B805C2" w:rsidRPr="004841DE" w:rsidRDefault="00B805C2" w:rsidP="00C1004E">
            <w:pPr>
              <w:jc w:val="left"/>
              <w:rPr>
                <w:color w:val="FF0000"/>
                <w:sz w:val="24"/>
                <w:szCs w:val="24"/>
                <w:highlight w:val="yellow"/>
              </w:rPr>
            </w:pPr>
            <w:r w:rsidRPr="003003F6">
              <w:rPr>
                <w:b/>
                <w:bCs/>
                <w:sz w:val="24"/>
                <w:szCs w:val="24"/>
              </w:rPr>
              <w:t>2028 год – 9 750,40 тыс. руб.</w:t>
            </w:r>
          </w:p>
        </w:tc>
      </w:tr>
      <w:tr w:rsidR="00B805C2" w:rsidRPr="00C938C1" w14:paraId="3E2E3461" w14:textId="77777777" w:rsidTr="00FF7C27">
        <w:trPr>
          <w:trHeight w:val="205"/>
          <w:jc w:val="center"/>
        </w:trPr>
        <w:tc>
          <w:tcPr>
            <w:tcW w:w="3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92F6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A063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</w:p>
          <w:p w14:paraId="6891D891" w14:textId="77777777" w:rsidR="00B805C2" w:rsidRPr="00C938C1" w:rsidRDefault="00B805C2" w:rsidP="003B14FF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0D9C30D4" w14:textId="77777777" w:rsidR="00B805C2" w:rsidRPr="00C938C1" w:rsidRDefault="00B805C2" w:rsidP="006A3D7E">
      <w:pPr>
        <w:tabs>
          <w:tab w:val="left" w:pos="2940"/>
        </w:tabs>
        <w:ind w:left="-179"/>
        <w:jc w:val="center"/>
        <w:rPr>
          <w:color w:val="000000"/>
          <w:sz w:val="24"/>
          <w:szCs w:val="24"/>
        </w:rPr>
      </w:pPr>
      <w:bookmarkStart w:id="0" w:name="_GoBack"/>
      <w:bookmarkEnd w:id="0"/>
    </w:p>
    <w:sectPr w:rsidR="00B805C2" w:rsidRPr="00C938C1" w:rsidSect="00D145E6">
      <w:pgSz w:w="11907" w:h="16840"/>
      <w:pgMar w:top="851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936F2" w14:textId="77777777" w:rsidR="008D4D3B" w:rsidRDefault="008D4D3B">
      <w:r>
        <w:separator/>
      </w:r>
    </w:p>
  </w:endnote>
  <w:endnote w:type="continuationSeparator" w:id="0">
    <w:p w14:paraId="442B4631" w14:textId="77777777" w:rsidR="008D4D3B" w:rsidRDefault="008D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0EA7C" w14:textId="77777777" w:rsidR="008D4D3B" w:rsidRDefault="008D4D3B">
      <w:r>
        <w:separator/>
      </w:r>
    </w:p>
  </w:footnote>
  <w:footnote w:type="continuationSeparator" w:id="0">
    <w:p w14:paraId="4BCCCFA6" w14:textId="77777777" w:rsidR="008D4D3B" w:rsidRDefault="008D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74C"/>
    <w:multiLevelType w:val="hybridMultilevel"/>
    <w:tmpl w:val="840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0559"/>
    <w:multiLevelType w:val="hybridMultilevel"/>
    <w:tmpl w:val="73A4DE14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F239B"/>
    <w:multiLevelType w:val="hybridMultilevel"/>
    <w:tmpl w:val="6D2A4440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00F37"/>
    <w:multiLevelType w:val="hybridMultilevel"/>
    <w:tmpl w:val="0D78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A756E6"/>
    <w:multiLevelType w:val="hybridMultilevel"/>
    <w:tmpl w:val="C04820B6"/>
    <w:lvl w:ilvl="0" w:tplc="132829A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81D53"/>
    <w:multiLevelType w:val="hybridMultilevel"/>
    <w:tmpl w:val="CBAC1356"/>
    <w:lvl w:ilvl="0" w:tplc="0AB8B772">
      <w:start w:val="1"/>
      <w:numFmt w:val="bullet"/>
      <w:lvlText w:val="-"/>
      <w:lvlJc w:val="left"/>
      <w:pPr>
        <w:ind w:left="78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B69EB"/>
    <w:multiLevelType w:val="hybridMultilevel"/>
    <w:tmpl w:val="507640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8307C8B"/>
    <w:multiLevelType w:val="hybridMultilevel"/>
    <w:tmpl w:val="2D42C600"/>
    <w:lvl w:ilvl="0" w:tplc="0AB8B77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0DE77E4"/>
    <w:multiLevelType w:val="hybridMultilevel"/>
    <w:tmpl w:val="776AC3F2"/>
    <w:lvl w:ilvl="0" w:tplc="2B384738">
      <w:start w:val="1"/>
      <w:numFmt w:val="bullet"/>
      <w:lvlText w:val="-"/>
      <w:lvlJc w:val="left"/>
      <w:pPr>
        <w:ind w:left="151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321A3ECE"/>
    <w:multiLevelType w:val="hybridMultilevel"/>
    <w:tmpl w:val="5B343284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86DC3"/>
    <w:multiLevelType w:val="hybridMultilevel"/>
    <w:tmpl w:val="324618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7F15A6"/>
    <w:multiLevelType w:val="hybridMultilevel"/>
    <w:tmpl w:val="40485EC2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53940"/>
    <w:multiLevelType w:val="hybridMultilevel"/>
    <w:tmpl w:val="46C69686"/>
    <w:lvl w:ilvl="0" w:tplc="421EEF98">
      <w:start w:val="1"/>
      <w:numFmt w:val="decimal"/>
      <w:lvlText w:val="%1."/>
      <w:lvlJc w:val="left"/>
      <w:pPr>
        <w:ind w:left="3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97" w:hanging="180"/>
      </w:pPr>
      <w:rPr>
        <w:rFonts w:cs="Times New Roman"/>
      </w:rPr>
    </w:lvl>
  </w:abstractNum>
  <w:abstractNum w:abstractNumId="13" w15:restartNumberingAfterBreak="0">
    <w:nsid w:val="3D273F31"/>
    <w:multiLevelType w:val="hybridMultilevel"/>
    <w:tmpl w:val="489C0A6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584ED5"/>
    <w:multiLevelType w:val="hybridMultilevel"/>
    <w:tmpl w:val="634A6EC2"/>
    <w:lvl w:ilvl="0" w:tplc="F9A2685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704720"/>
    <w:multiLevelType w:val="hybridMultilevel"/>
    <w:tmpl w:val="C76895D8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C2A25"/>
    <w:multiLevelType w:val="hybridMultilevel"/>
    <w:tmpl w:val="54C685B6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8526F"/>
    <w:multiLevelType w:val="hybridMultilevel"/>
    <w:tmpl w:val="2EDAB7A8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B5B29"/>
    <w:multiLevelType w:val="hybridMultilevel"/>
    <w:tmpl w:val="F552F7DC"/>
    <w:lvl w:ilvl="0" w:tplc="1FE62996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B1CF4"/>
    <w:multiLevelType w:val="hybridMultilevel"/>
    <w:tmpl w:val="F814B4B4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077F0"/>
    <w:multiLevelType w:val="hybridMultilevel"/>
    <w:tmpl w:val="CE9CDA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183C26"/>
    <w:multiLevelType w:val="hybridMultilevel"/>
    <w:tmpl w:val="76FE6BEC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F6617"/>
    <w:multiLevelType w:val="hybridMultilevel"/>
    <w:tmpl w:val="C86EAD12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F1540"/>
    <w:multiLevelType w:val="hybridMultilevel"/>
    <w:tmpl w:val="CAA47E78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5A0CE7"/>
    <w:multiLevelType w:val="hybridMultilevel"/>
    <w:tmpl w:val="D07E00D0"/>
    <w:lvl w:ilvl="0" w:tplc="0AB8B772">
      <w:start w:val="1"/>
      <w:numFmt w:val="bullet"/>
      <w:lvlText w:val="-"/>
      <w:lvlJc w:val="left"/>
      <w:pPr>
        <w:ind w:left="3195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16"/>
  </w:num>
  <w:num w:numId="5">
    <w:abstractNumId w:val="5"/>
  </w:num>
  <w:num w:numId="6">
    <w:abstractNumId w:val="24"/>
  </w:num>
  <w:num w:numId="7">
    <w:abstractNumId w:val="21"/>
  </w:num>
  <w:num w:numId="8">
    <w:abstractNumId w:val="9"/>
  </w:num>
  <w:num w:numId="9">
    <w:abstractNumId w:val="15"/>
  </w:num>
  <w:num w:numId="10">
    <w:abstractNumId w:val="22"/>
  </w:num>
  <w:num w:numId="11">
    <w:abstractNumId w:val="11"/>
  </w:num>
  <w:num w:numId="12">
    <w:abstractNumId w:val="17"/>
  </w:num>
  <w:num w:numId="13">
    <w:abstractNumId w:val="7"/>
  </w:num>
  <w:num w:numId="14">
    <w:abstractNumId w:val="1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3"/>
  </w:num>
  <w:num w:numId="19">
    <w:abstractNumId w:val="3"/>
  </w:num>
  <w:num w:numId="20">
    <w:abstractNumId w:val="19"/>
  </w:num>
  <w:num w:numId="21">
    <w:abstractNumId w:val="10"/>
  </w:num>
  <w:num w:numId="22">
    <w:abstractNumId w:val="8"/>
  </w:num>
  <w:num w:numId="23">
    <w:abstractNumId w:val="2"/>
  </w:num>
  <w:num w:numId="24">
    <w:abstractNumId w:val="0"/>
  </w:num>
  <w:num w:numId="25">
    <w:abstractNumId w:val="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84E22"/>
    <w:rsid w:val="00184F83"/>
    <w:rsid w:val="001A2440"/>
    <w:rsid w:val="001B4F8D"/>
    <w:rsid w:val="001B6F6C"/>
    <w:rsid w:val="001D011B"/>
    <w:rsid w:val="001F265D"/>
    <w:rsid w:val="002254B2"/>
    <w:rsid w:val="00285D0C"/>
    <w:rsid w:val="002A2B11"/>
    <w:rsid w:val="002F22EB"/>
    <w:rsid w:val="00326996"/>
    <w:rsid w:val="0032731C"/>
    <w:rsid w:val="0043001D"/>
    <w:rsid w:val="004914DD"/>
    <w:rsid w:val="00511A2B"/>
    <w:rsid w:val="0053635C"/>
    <w:rsid w:val="00554BEC"/>
    <w:rsid w:val="00595F6F"/>
    <w:rsid w:val="005C0140"/>
    <w:rsid w:val="006170B5"/>
    <w:rsid w:val="006415B0"/>
    <w:rsid w:val="0064548F"/>
    <w:rsid w:val="006463D8"/>
    <w:rsid w:val="006A3D7E"/>
    <w:rsid w:val="006B6B8A"/>
    <w:rsid w:val="00711921"/>
    <w:rsid w:val="007266C5"/>
    <w:rsid w:val="00796BD1"/>
    <w:rsid w:val="007D53F8"/>
    <w:rsid w:val="0087668E"/>
    <w:rsid w:val="008A3858"/>
    <w:rsid w:val="008B36B6"/>
    <w:rsid w:val="008D4D3B"/>
    <w:rsid w:val="00963324"/>
    <w:rsid w:val="009840BA"/>
    <w:rsid w:val="009A55CC"/>
    <w:rsid w:val="009A67E5"/>
    <w:rsid w:val="009B2CD6"/>
    <w:rsid w:val="00A03876"/>
    <w:rsid w:val="00A13C7B"/>
    <w:rsid w:val="00A30F56"/>
    <w:rsid w:val="00A84AE5"/>
    <w:rsid w:val="00AB434D"/>
    <w:rsid w:val="00AD3E48"/>
    <w:rsid w:val="00AE1A2A"/>
    <w:rsid w:val="00AF01B0"/>
    <w:rsid w:val="00B52D22"/>
    <w:rsid w:val="00B805C2"/>
    <w:rsid w:val="00B83D8D"/>
    <w:rsid w:val="00B95FEE"/>
    <w:rsid w:val="00BF2B0B"/>
    <w:rsid w:val="00C1004E"/>
    <w:rsid w:val="00C361B7"/>
    <w:rsid w:val="00C47F71"/>
    <w:rsid w:val="00CE0AC9"/>
    <w:rsid w:val="00CF68E2"/>
    <w:rsid w:val="00D145E6"/>
    <w:rsid w:val="00D368DC"/>
    <w:rsid w:val="00D97342"/>
    <w:rsid w:val="00DC53A3"/>
    <w:rsid w:val="00DD30B5"/>
    <w:rsid w:val="00DE4EA2"/>
    <w:rsid w:val="00EC4997"/>
    <w:rsid w:val="00F4320C"/>
    <w:rsid w:val="00F71B7A"/>
    <w:rsid w:val="00F939C1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E241E"/>
  <w15:chartTrackingRefBased/>
  <w15:docId w15:val="{A1BA3636-68DF-440C-A903-D965C62A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uiPriority w:val="99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uiPriority w:val="99"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link w:val="a6"/>
    <w:uiPriority w:val="99"/>
    <w:rPr>
      <w:sz w:val="24"/>
    </w:rPr>
  </w:style>
  <w:style w:type="paragraph" w:styleId="3">
    <w:name w:val="Body Text 3"/>
    <w:basedOn w:val="a"/>
    <w:link w:val="30"/>
    <w:uiPriority w:val="99"/>
    <w:pPr>
      <w:ind w:right="850"/>
    </w:pPr>
    <w:rPr>
      <w:sz w:val="24"/>
    </w:rPr>
  </w:style>
  <w:style w:type="paragraph" w:styleId="21">
    <w:name w:val="Body Text 2"/>
    <w:basedOn w:val="a"/>
    <w:link w:val="22"/>
    <w:uiPriority w:val="99"/>
    <w:pPr>
      <w:numPr>
        <w:ilvl w:val="12"/>
      </w:numPr>
    </w:pPr>
    <w:rPr>
      <w:sz w:val="24"/>
    </w:rPr>
  </w:style>
  <w:style w:type="paragraph" w:styleId="a7">
    <w:name w:val="Body Text Indent"/>
    <w:basedOn w:val="a"/>
    <w:link w:val="a8"/>
    <w:uiPriority w:val="99"/>
    <w:pPr>
      <w:ind w:hanging="142"/>
    </w:pPr>
    <w:rPr>
      <w:sz w:val="24"/>
    </w:rPr>
  </w:style>
  <w:style w:type="paragraph" w:styleId="23">
    <w:name w:val="Body Text Indent 2"/>
    <w:basedOn w:val="a"/>
    <w:link w:val="24"/>
    <w:uiPriority w:val="99"/>
    <w:pPr>
      <w:ind w:firstLine="720"/>
    </w:pPr>
    <w:rPr>
      <w:sz w:val="24"/>
    </w:rPr>
  </w:style>
  <w:style w:type="table" w:styleId="a9">
    <w:name w:val="Table Grid"/>
    <w:basedOn w:val="a1"/>
    <w:uiPriority w:val="99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0478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B805C2"/>
    <w:rPr>
      <w:b/>
      <w:sz w:val="24"/>
    </w:rPr>
  </w:style>
  <w:style w:type="character" w:customStyle="1" w:styleId="20">
    <w:name w:val="Заголовок 2 Знак"/>
    <w:link w:val="2"/>
    <w:uiPriority w:val="99"/>
    <w:rsid w:val="00B805C2"/>
    <w:rPr>
      <w:rFonts w:ascii="Tahoma" w:hAnsi="Tahoma"/>
      <w:b/>
      <w:sz w:val="26"/>
    </w:rPr>
  </w:style>
  <w:style w:type="character" w:customStyle="1" w:styleId="40">
    <w:name w:val="Заголовок 4 Знак"/>
    <w:link w:val="4"/>
    <w:uiPriority w:val="99"/>
    <w:rsid w:val="00B805C2"/>
    <w:rPr>
      <w:b/>
      <w:sz w:val="22"/>
    </w:rPr>
  </w:style>
  <w:style w:type="character" w:customStyle="1" w:styleId="a6">
    <w:name w:val="Основной текст Знак"/>
    <w:link w:val="a5"/>
    <w:uiPriority w:val="99"/>
    <w:rsid w:val="00B805C2"/>
    <w:rPr>
      <w:sz w:val="24"/>
    </w:rPr>
  </w:style>
  <w:style w:type="character" w:customStyle="1" w:styleId="30">
    <w:name w:val="Основной текст 3 Знак"/>
    <w:link w:val="3"/>
    <w:uiPriority w:val="99"/>
    <w:rsid w:val="00B805C2"/>
    <w:rPr>
      <w:sz w:val="24"/>
    </w:rPr>
  </w:style>
  <w:style w:type="character" w:customStyle="1" w:styleId="22">
    <w:name w:val="Основной текст 2 Знак"/>
    <w:link w:val="21"/>
    <w:uiPriority w:val="99"/>
    <w:rsid w:val="00B805C2"/>
    <w:rPr>
      <w:sz w:val="24"/>
    </w:rPr>
  </w:style>
  <w:style w:type="character" w:customStyle="1" w:styleId="a8">
    <w:name w:val="Основной текст с отступом Знак"/>
    <w:link w:val="a7"/>
    <w:uiPriority w:val="99"/>
    <w:rsid w:val="00B805C2"/>
    <w:rPr>
      <w:sz w:val="24"/>
    </w:rPr>
  </w:style>
  <w:style w:type="character" w:customStyle="1" w:styleId="24">
    <w:name w:val="Основной текст с отступом 2 Знак"/>
    <w:link w:val="23"/>
    <w:uiPriority w:val="99"/>
    <w:rsid w:val="00B805C2"/>
    <w:rPr>
      <w:sz w:val="24"/>
    </w:rPr>
  </w:style>
  <w:style w:type="character" w:customStyle="1" w:styleId="ab">
    <w:name w:val="Текст выноски Знак"/>
    <w:link w:val="aa"/>
    <w:uiPriority w:val="99"/>
    <w:semiHidden/>
    <w:rsid w:val="00B805C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B805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05C2"/>
    <w:rPr>
      <w:sz w:val="28"/>
    </w:rPr>
  </w:style>
  <w:style w:type="paragraph" w:styleId="ae">
    <w:name w:val="footer"/>
    <w:basedOn w:val="a"/>
    <w:link w:val="af"/>
    <w:uiPriority w:val="99"/>
    <w:rsid w:val="00B805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05C2"/>
    <w:rPr>
      <w:sz w:val="28"/>
    </w:rPr>
  </w:style>
  <w:style w:type="paragraph" w:styleId="af0">
    <w:name w:val="List Paragraph"/>
    <w:basedOn w:val="a"/>
    <w:uiPriority w:val="99"/>
    <w:qFormat/>
    <w:rsid w:val="00B805C2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B805C2"/>
    <w:rPr>
      <w:rFonts w:ascii="Arial" w:hAnsi="Arial"/>
    </w:rPr>
  </w:style>
  <w:style w:type="paragraph" w:customStyle="1" w:styleId="ConsPlusNormal0">
    <w:name w:val="ConsPlusNormal"/>
    <w:link w:val="ConsPlusNormal"/>
    <w:uiPriority w:val="99"/>
    <w:rsid w:val="00B805C2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f1">
    <w:name w:val="Hyperlink"/>
    <w:uiPriority w:val="99"/>
    <w:rsid w:val="00B805C2"/>
    <w:rPr>
      <w:rFonts w:ascii="Arial" w:hAnsi="Arial" w:cs="Times New Roman"/>
      <w:i/>
      <w:sz w:val="18"/>
    </w:rPr>
  </w:style>
  <w:style w:type="character" w:styleId="af2">
    <w:name w:val="FollowedHyperlink"/>
    <w:uiPriority w:val="99"/>
    <w:rsid w:val="00B805C2"/>
    <w:rPr>
      <w:rFonts w:cs="Times New Roman"/>
      <w:color w:val="954F72"/>
      <w:u w:val="single"/>
    </w:rPr>
  </w:style>
  <w:style w:type="paragraph" w:customStyle="1" w:styleId="msonormal0">
    <w:name w:val="msonormal"/>
    <w:basedOn w:val="a"/>
    <w:uiPriority w:val="99"/>
    <w:rsid w:val="00B805C2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3">
    <w:name w:val="List"/>
    <w:basedOn w:val="a"/>
    <w:uiPriority w:val="99"/>
    <w:rsid w:val="00B805C2"/>
    <w:pPr>
      <w:autoSpaceDE w:val="0"/>
      <w:autoSpaceDN w:val="0"/>
      <w:adjustRightInd w:val="0"/>
      <w:jc w:val="left"/>
    </w:pPr>
    <w:rPr>
      <w:rFonts w:ascii="Arial" w:hAnsi="Arial" w:cs="Arial"/>
      <w:i/>
      <w:iCs/>
      <w:sz w:val="20"/>
      <w:lang w:eastAsia="en-US"/>
    </w:rPr>
  </w:style>
  <w:style w:type="paragraph" w:customStyle="1" w:styleId="Heading">
    <w:name w:val="Heading"/>
    <w:uiPriority w:val="99"/>
    <w:rsid w:val="00B805C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Preformat">
    <w:name w:val="Preformat"/>
    <w:uiPriority w:val="99"/>
    <w:rsid w:val="00B805C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text">
    <w:name w:val="Context"/>
    <w:uiPriority w:val="99"/>
    <w:rsid w:val="00B805C2"/>
    <w:pPr>
      <w:autoSpaceDE w:val="0"/>
      <w:autoSpaceDN w:val="0"/>
      <w:adjustRightInd w:val="0"/>
    </w:pPr>
    <w:rPr>
      <w:rFonts w:ascii="Arial" w:hAnsi="Arial" w:cs="Arial"/>
      <w:sz w:val="18"/>
      <w:szCs w:val="18"/>
      <w:lang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uiPriority w:val="99"/>
    <w:rsid w:val="00B805C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2025-11-10T14:49:00Z</cp:lastPrinted>
  <dcterms:created xsi:type="dcterms:W3CDTF">2025-11-11T13:53:00Z</dcterms:created>
  <dcterms:modified xsi:type="dcterms:W3CDTF">2025-11-11T13:53:00Z</dcterms:modified>
</cp:coreProperties>
</file>